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46"/>
          <w:szCs w:val="46"/>
        </w:rPr>
      </w:pPr>
      <w:r w:rsidDel="00000000" w:rsidR="00000000" w:rsidRPr="00000000">
        <w:rPr>
          <w:rFonts w:ascii="Helvetica Neue" w:cs="Helvetica Neue" w:eastAsia="Helvetica Neue" w:hAnsi="Helvetica Neue"/>
          <w:i w:val="1"/>
          <w:color w:val="373737"/>
          <w:sz w:val="19"/>
          <w:szCs w:val="19"/>
          <w:highlight w:val="white"/>
          <w:rtl w:val="0"/>
        </w:rPr>
        <w:t xml:space="preserve">Par </w:t>
      </w:r>
      <w:r w:rsidDel="00000000" w:rsidR="00000000" w:rsidRPr="00000000">
        <w:rPr>
          <w:rFonts w:ascii="Helvetica Neue" w:cs="Helvetica Neue" w:eastAsia="Helvetica Neue" w:hAnsi="Helvetica Neue"/>
          <w:color w:val="373737"/>
          <w:sz w:val="19"/>
          <w:szCs w:val="19"/>
          <w:highlight w:val="white"/>
          <w:rtl w:val="0"/>
        </w:rPr>
        <w:t xml:space="preserve">Lovinpancake</w:t>
      </w:r>
      <w:r w:rsidDel="00000000" w:rsidR="00000000" w:rsidRPr="00000000">
        <w:rPr>
          <w:rFonts w:ascii="Helvetica Neue" w:cs="Helvetica Neue" w:eastAsia="Helvetica Neue" w:hAnsi="Helvetica Neue"/>
          <w:i w:val="1"/>
          <w:color w:val="373737"/>
          <w:sz w:val="19"/>
          <w:szCs w:val="19"/>
          <w:highlight w:val="white"/>
          <w:rtl w:val="0"/>
        </w:rPr>
        <w:t xml:space="preserve">, pour le 10eme Défi Trois Fois Forgé de PTGPTB. </w:t>
        <w:br w:type="textWrapping"/>
        <w:t xml:space="preserve">Ce jeu est placé sous licence Creative Commons BY-NC-SA.</w: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rFonts w:ascii="Times New Roman" w:cs="Times New Roman" w:eastAsia="Times New Roman" w:hAnsi="Times New Roman"/>
          <w:b w:val="1"/>
          <w:sz w:val="34"/>
          <w:szCs w:val="34"/>
        </w:rPr>
      </w:pPr>
      <w:bookmarkStart w:colFirst="0" w:colLast="0" w:name="_23hylbk6rnll" w:id="0"/>
      <w:bookmarkEnd w:id="0"/>
      <w:r w:rsidDel="00000000" w:rsidR="00000000" w:rsidRPr="00000000">
        <w:rPr>
          <w:rFonts w:ascii="Times New Roman" w:cs="Times New Roman" w:eastAsia="Times New Roman" w:hAnsi="Times New Roman"/>
          <w:b w:val="1"/>
          <w:sz w:val="46"/>
          <w:szCs w:val="46"/>
          <w:rtl w:val="0"/>
        </w:rPr>
        <w:t xml:space="preserve">Le Manoir</w:t>
      </w:r>
      <w:r w:rsidDel="00000000" w:rsidR="00000000" w:rsidRPr="00000000">
        <w:rPr>
          <w:rtl w:val="0"/>
        </w:rPr>
      </w:r>
    </w:p>
    <w:p w:rsidR="00000000" w:rsidDel="00000000" w:rsidP="00000000" w:rsidRDefault="00000000" w:rsidRPr="00000000" w14:paraId="0000000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Manoir est un jeu dans lequel les joueurs incarnent des investigateurs confrontés à une période de temps critique, au cœur d'un huis-clos inquiétant. Leur mission commune est claire: empêcher l'arrivée d'un cataclysme ésotérique (qu'il s'agisse de l'invocation d'un démon, d'un déluge destructeur, ou d'un sacrifice massif orchestré par des forces occultes). Si les joueurs échouent à atteindre cet objectif avant la fin du compte à rebours fixé par le Maître du Jeu (MJ), l'inéluctable se produira.</w:t>
      </w:r>
    </w:p>
    <w:p w:rsidR="00000000" w:rsidDel="00000000" w:rsidP="00000000" w:rsidRDefault="00000000" w:rsidRPr="00000000" w14:paraId="0000000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investigateurs ne sont pas nécessairement des professionnels du domaine de l'occulte : ils peuvent être des professeurs, des journalistes, des militaires ou de simples citoyens. Ce qui les unit, c'est leur quête de vérité et leur volonté d'affronter l'incompréhensible.</w:t>
      </w:r>
    </w:p>
    <w:p w:rsidR="00000000" w:rsidDel="00000000" w:rsidP="00000000" w:rsidRDefault="00000000" w:rsidRPr="00000000" w14:paraId="00000005">
      <w:pPr>
        <w:pStyle w:val="Heading2"/>
        <w:keepNext w:val="0"/>
        <w:keepLines w:val="0"/>
        <w:spacing w:after="80" w:lineRule="auto"/>
        <w:rPr>
          <w:rFonts w:ascii="Times New Roman" w:cs="Times New Roman" w:eastAsia="Times New Roman" w:hAnsi="Times New Roman"/>
          <w:b w:val="1"/>
          <w:sz w:val="34"/>
          <w:szCs w:val="34"/>
        </w:rPr>
      </w:pPr>
      <w:bookmarkStart w:colFirst="0" w:colLast="0" w:name="_f7wlvnz36ovg" w:id="1"/>
      <w:bookmarkEnd w:id="1"/>
      <w:r w:rsidDel="00000000" w:rsidR="00000000" w:rsidRPr="00000000">
        <w:rPr>
          <w:rFonts w:ascii="Times New Roman" w:cs="Times New Roman" w:eastAsia="Times New Roman" w:hAnsi="Times New Roman"/>
          <w:b w:val="1"/>
          <w:sz w:val="34"/>
          <w:szCs w:val="34"/>
          <w:rtl w:val="0"/>
        </w:rPr>
        <w:t xml:space="preserve">Cadre et temporalité</w:t>
      </w:r>
    </w:p>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jeu se déroule dans un espace clos, le plus souvent un manoir mais qui peut prendre d'autres formes, composé d'un ensemble de lieux définis. Particularité notable : l'aspect et l'ambiance de ces lieux diffèrent parfois selon qu'il fasse jour ou nuit. Une pièce anodine de jour peut se transformer en antre hantée une fois la nuit tombée.</w:t>
      </w:r>
    </w:p>
    <w:p w:rsidR="00000000" w:rsidDel="00000000" w:rsidP="00000000" w:rsidRDefault="00000000" w:rsidRPr="00000000" w14:paraId="0000000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temps est découpé en un cycle jour/nuit :</w:t>
      </w:r>
    </w:p>
    <w:p w:rsidR="00000000" w:rsidDel="00000000" w:rsidP="00000000" w:rsidRDefault="00000000" w:rsidRPr="00000000" w14:paraId="00000008">
      <w:pPr>
        <w:numPr>
          <w:ilvl w:val="0"/>
          <w:numId w:val="2"/>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jour, les investigateurs mènent leurs recherches comme n'importe quel investigateur pourrait le faire.</w:t>
        <w:br w:type="textWrapping"/>
      </w:r>
    </w:p>
    <w:p w:rsidR="00000000" w:rsidDel="00000000" w:rsidP="00000000" w:rsidRDefault="00000000" w:rsidRPr="00000000" w14:paraId="00000009">
      <w:pPr>
        <w:numPr>
          <w:ilvl w:val="0"/>
          <w:numId w:val="2"/>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nuit, des événements mystiques se dévoilent, les manifestations surnaturelles surgissent, et les investigateurs peuvent croiser des entités inquiétantes.</w:t>
      </w:r>
    </w:p>
    <w:p w:rsidR="00000000" w:rsidDel="00000000" w:rsidP="00000000" w:rsidRDefault="00000000" w:rsidRPr="00000000" w14:paraId="0000000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MJ décide au départ du nombre de jours disponibles avant le cataclysme.</w:t>
      </w:r>
    </w:p>
    <w:p w:rsidR="00000000" w:rsidDel="00000000" w:rsidP="00000000" w:rsidRDefault="00000000" w:rsidRPr="00000000" w14:paraId="0000000B">
      <w:pPr>
        <w:pStyle w:val="Heading2"/>
        <w:keepNext w:val="0"/>
        <w:keepLines w:val="0"/>
        <w:spacing w:after="80" w:lineRule="auto"/>
        <w:rPr>
          <w:rFonts w:ascii="Times New Roman" w:cs="Times New Roman" w:eastAsia="Times New Roman" w:hAnsi="Times New Roman"/>
          <w:b w:val="1"/>
          <w:sz w:val="34"/>
          <w:szCs w:val="34"/>
        </w:rPr>
      </w:pPr>
      <w:bookmarkStart w:colFirst="0" w:colLast="0" w:name="_ltgqionqou7m" w:id="2"/>
      <w:bookmarkEnd w:id="2"/>
      <w:r w:rsidDel="00000000" w:rsidR="00000000" w:rsidRPr="00000000">
        <w:rPr>
          <w:rFonts w:ascii="Times New Roman" w:cs="Times New Roman" w:eastAsia="Times New Roman" w:hAnsi="Times New Roman"/>
          <w:b w:val="1"/>
          <w:sz w:val="34"/>
          <w:szCs w:val="34"/>
          <w:rtl w:val="0"/>
        </w:rPr>
        <w:t xml:space="preserve">Actions et gestion du temps</w:t>
      </w:r>
    </w:p>
    <w:p w:rsidR="00000000" w:rsidDel="00000000" w:rsidP="00000000" w:rsidRDefault="00000000" w:rsidRPr="00000000" w14:paraId="0000000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“jour” suit un cycle jour-nuit. </w:t>
      </w:r>
      <w:r w:rsidDel="00000000" w:rsidR="00000000" w:rsidRPr="00000000">
        <w:rPr>
          <w:rFonts w:ascii="Times New Roman" w:cs="Times New Roman" w:eastAsia="Times New Roman" w:hAnsi="Times New Roman"/>
          <w:rtl w:val="0"/>
        </w:rPr>
        <w:t xml:space="preserve">Chaque joueur dispose d'un nombre d'actions limité lorsque le soleil est levé. Ces actions peuvent être effectuées dans n'importe quel ordre et indépendamment les unes des autres :</w:t>
      </w:r>
    </w:p>
    <w:p w:rsidR="00000000" w:rsidDel="00000000" w:rsidP="00000000" w:rsidRDefault="00000000" w:rsidRPr="00000000" w14:paraId="0000000D">
      <w:pPr>
        <w:numPr>
          <w:ilvl w:val="0"/>
          <w:numId w:val="4"/>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jour, les actions possibles sont :</w:t>
      </w:r>
    </w:p>
    <w:p w:rsidR="00000000" w:rsidDel="00000000" w:rsidP="00000000" w:rsidRDefault="00000000" w:rsidRPr="00000000" w14:paraId="0000000E">
      <w:pPr>
        <w:numPr>
          <w:ilvl w:val="1"/>
          <w:numId w:val="4"/>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Interroger un personnage</w:t>
      </w:r>
    </w:p>
    <w:p w:rsidR="00000000" w:rsidDel="00000000" w:rsidP="00000000" w:rsidRDefault="00000000" w:rsidRPr="00000000" w14:paraId="0000000F">
      <w:pPr>
        <w:numPr>
          <w:ilvl w:val="1"/>
          <w:numId w:val="4"/>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Interagir avec un élément ou un objet</w:t>
      </w:r>
    </w:p>
    <w:p w:rsidR="00000000" w:rsidDel="00000000" w:rsidP="00000000" w:rsidRDefault="00000000" w:rsidRPr="00000000" w14:paraId="00000010">
      <w:pPr>
        <w:numPr>
          <w:ilvl w:val="1"/>
          <w:numId w:val="4"/>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rendre dans un autre lieu</w:t>
        <w:br w:type="textWrapping"/>
      </w:r>
    </w:p>
    <w:p w:rsidR="00000000" w:rsidDel="00000000" w:rsidP="00000000" w:rsidRDefault="00000000" w:rsidRPr="00000000" w14:paraId="00000011">
      <w:pPr>
        <w:numPr>
          <w:ilvl w:val="0"/>
          <w:numId w:val="4"/>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nuit, les actions sont beaucoup plus libres et dynamiques. La phase est définie par un timer lancé par le MJ car les joueurs ne peuvent investiguer ces évènements esoteriques que lors des heures les plus sombres de la nuit et pousser les joueurs à agir sous la pression.</w:t>
      </w:r>
    </w:p>
    <w:p w:rsidR="00000000" w:rsidDel="00000000" w:rsidP="00000000" w:rsidRDefault="00000000" w:rsidRPr="00000000" w14:paraId="0000001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investigateurs sont libres d'enchaîner les actions à leur guise, tant qu'ils respectent leur quota. Ils peuvent agir seuls ou en groupe : certaines tâches sont plus simples ensemble (déplacer un meuble lourd, neutraliser une menace physique, etc.). De plus, certaines actions prendront moins d'actions en tout s'ils restent groupes: obtenir une information qui demanderait de déplacer l'armoire dans la cuisine alors que l'investigateur le plus puissant physiquement vient de quitter la pièce serait fâcheux.</w:t>
      </w:r>
    </w:p>
    <w:p w:rsidR="00000000" w:rsidDel="00000000" w:rsidP="00000000" w:rsidRDefault="00000000" w:rsidRPr="00000000" w14:paraId="0000001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Lorsqu'ils agissent simultanément, un ordre de passage est appliqué : par défaut l'ordre alphabétique, mais il doit varier d'une situation à l'autre pour garantir l'équité. Les joueurs peuvent aussi convenir d'un ordre si leur plan le nécessite.</w:t>
      </w:r>
    </w:p>
    <w:p w:rsidR="00000000" w:rsidDel="00000000" w:rsidP="00000000" w:rsidRDefault="00000000" w:rsidRPr="00000000" w14:paraId="00000014">
      <w:pPr>
        <w:pStyle w:val="Heading2"/>
        <w:keepNext w:val="0"/>
        <w:keepLines w:val="0"/>
        <w:spacing w:after="80" w:lineRule="auto"/>
        <w:rPr>
          <w:rFonts w:ascii="Times New Roman" w:cs="Times New Roman" w:eastAsia="Times New Roman" w:hAnsi="Times New Roman"/>
          <w:b w:val="1"/>
          <w:sz w:val="34"/>
          <w:szCs w:val="34"/>
        </w:rPr>
      </w:pPr>
      <w:bookmarkStart w:colFirst="0" w:colLast="0" w:name="_59kmym3ijavu" w:id="3"/>
      <w:bookmarkEnd w:id="3"/>
      <w:r w:rsidDel="00000000" w:rsidR="00000000" w:rsidRPr="00000000">
        <w:rPr>
          <w:rFonts w:ascii="Times New Roman" w:cs="Times New Roman" w:eastAsia="Times New Roman" w:hAnsi="Times New Roman"/>
          <w:b w:val="1"/>
          <w:sz w:val="34"/>
          <w:szCs w:val="34"/>
          <w:rtl w:val="0"/>
        </w:rPr>
        <w:t xml:space="preserve">Résolution des actions</w:t>
      </w:r>
    </w:p>
    <w:p w:rsidR="00000000" w:rsidDel="00000000" w:rsidP="00000000" w:rsidRDefault="00000000" w:rsidRPr="00000000" w14:paraId="0000001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Chaque action entreprise peut exiger un test de compétence. Le jeu repose sur l'usage d'un dé à cent faces (d100), qui simule la probabilité de succès.</w:t>
      </w:r>
    </w:p>
    <w:p w:rsidR="00000000" w:rsidDel="00000000" w:rsidP="00000000" w:rsidRDefault="00000000" w:rsidRPr="00000000" w14:paraId="0000001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Chaque personnage possède trois caractéristiques exprimées en pourcentages :</w:t>
      </w:r>
    </w:p>
    <w:p w:rsidR="00000000" w:rsidDel="00000000" w:rsidP="00000000" w:rsidRDefault="00000000" w:rsidRPr="00000000" w14:paraId="00000017">
      <w:pPr>
        <w:numPr>
          <w:ilvl w:val="0"/>
          <w:numId w:val="1"/>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Physique : force, endurance, agilité, coordination.</w:t>
      </w:r>
    </w:p>
    <w:p w:rsidR="00000000" w:rsidDel="00000000" w:rsidP="00000000" w:rsidRDefault="00000000" w:rsidRPr="00000000" w14:paraId="00000018">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 empathie, persuasion, compréhension des autres.</w:t>
      </w:r>
    </w:p>
    <w:p w:rsidR="00000000" w:rsidDel="00000000" w:rsidP="00000000" w:rsidRDefault="00000000" w:rsidRPr="00000000" w14:paraId="00000019">
      <w:pPr>
        <w:numPr>
          <w:ilvl w:val="0"/>
          <w:numId w:val="1"/>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Mental : mémoire, logique, volonté, intelligence.</w:t>
      </w:r>
    </w:p>
    <w:p w:rsidR="00000000" w:rsidDel="00000000" w:rsidP="00000000" w:rsidRDefault="00000000" w:rsidRPr="00000000" w14:paraId="0000001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 total, les joueurs répartissent 170 % entre ces trois caractéristiques.</w:t>
      </w:r>
    </w:p>
    <w:p w:rsidR="00000000" w:rsidDel="00000000" w:rsidP="00000000" w:rsidRDefault="00000000" w:rsidRPr="00000000" w14:paraId="0000001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Pour résoudre une action, le MJ désigne la caractéristique concernée et le joueur lance ses dés:</w:t>
      </w:r>
    </w:p>
    <w:p w:rsidR="00000000" w:rsidDel="00000000" w:rsidP="00000000" w:rsidRDefault="00000000" w:rsidRPr="00000000" w14:paraId="0000001C">
      <w:pPr>
        <w:numPr>
          <w:ilvl w:val="0"/>
          <w:numId w:val="3"/>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le résultat est inférieur ou égal à la statistique, l'action réussit.</w:t>
      </w:r>
    </w:p>
    <w:p w:rsidR="00000000" w:rsidDel="00000000" w:rsidP="00000000" w:rsidRDefault="00000000" w:rsidRPr="00000000" w14:paraId="0000001D">
      <w:pPr>
        <w:numPr>
          <w:ilvl w:val="0"/>
          <w:numId w:val="3"/>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le résultat est supérieur, l'action échoue.</w:t>
      </w:r>
      <w:r w:rsidDel="00000000" w:rsidR="00000000" w:rsidRPr="00000000">
        <w:rPr>
          <w:rtl w:val="0"/>
        </w:rPr>
      </w:r>
    </w:p>
    <w:p w:rsidR="00000000" w:rsidDel="00000000" w:rsidP="00000000" w:rsidRDefault="00000000" w:rsidRPr="00000000" w14:paraId="0000001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Certaines marges de résultats produisent des effets exceptionnels :</w:t>
      </w:r>
    </w:p>
    <w:p w:rsidR="00000000" w:rsidDel="00000000" w:rsidP="00000000" w:rsidRDefault="00000000" w:rsidRPr="00000000" w14:paraId="0000001F">
      <w:pPr>
        <w:numPr>
          <w:ilvl w:val="0"/>
          <w:numId w:val="6"/>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à 5 : Le succès est éclatant et peut engendrer des bénéfices supplémentaires.</w:t>
      </w:r>
    </w:p>
    <w:p w:rsidR="00000000" w:rsidDel="00000000" w:rsidP="00000000" w:rsidRDefault="00000000" w:rsidRPr="00000000" w14:paraId="00000020">
      <w:pPr>
        <w:numPr>
          <w:ilvl w:val="0"/>
          <w:numId w:val="6"/>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 à 100 : L'action tourne au désastre, avec des conséquences négatives imprévues, parfois collectives.</w:t>
      </w:r>
    </w:p>
    <w:p w:rsidR="00000000" w:rsidDel="00000000" w:rsidP="00000000" w:rsidRDefault="00000000" w:rsidRPr="00000000" w14:paraId="0000002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Ces bornes sont fixes, indépendantes des compétences du personnage. Le MJ est libre d'interpréter et d'enrichir la narration pour donner du relief à ces issues extrêmes.</w:t>
      </w:r>
    </w:p>
    <w:p w:rsidR="00000000" w:rsidDel="00000000" w:rsidP="00000000" w:rsidRDefault="00000000" w:rsidRPr="00000000" w14:paraId="00000022">
      <w:pPr>
        <w:pStyle w:val="Heading2"/>
        <w:keepNext w:val="0"/>
        <w:keepLines w:val="0"/>
        <w:spacing w:after="80" w:lineRule="auto"/>
        <w:rPr>
          <w:rFonts w:ascii="Times New Roman" w:cs="Times New Roman" w:eastAsia="Times New Roman" w:hAnsi="Times New Roman"/>
          <w:b w:val="1"/>
          <w:sz w:val="34"/>
          <w:szCs w:val="34"/>
        </w:rPr>
      </w:pPr>
      <w:bookmarkStart w:colFirst="0" w:colLast="0" w:name="_r9lgezcy701v" w:id="4"/>
      <w:bookmarkEnd w:id="4"/>
      <w:r w:rsidDel="00000000" w:rsidR="00000000" w:rsidRPr="00000000">
        <w:rPr>
          <w:rFonts w:ascii="Times New Roman" w:cs="Times New Roman" w:eastAsia="Times New Roman" w:hAnsi="Times New Roman"/>
          <w:b w:val="1"/>
          <w:sz w:val="34"/>
          <w:szCs w:val="34"/>
          <w:rtl w:val="0"/>
        </w:rPr>
        <w:t xml:space="preserve">Spécialités et compétences</w:t>
      </w:r>
    </w:p>
    <w:p w:rsidR="00000000" w:rsidDel="00000000" w:rsidP="00000000" w:rsidRDefault="00000000" w:rsidRPr="00000000" w14:paraId="0000002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Chaque investigateur possède quatre spécialités, qui sont des domaines précis dans lesquels il excelle. Ces spécialités sont inscrites sur la fiche de personnage. Lorsqu'une action se rattache à une spécialité, le joueur additionne son bonus au score de base de la caractéristique correspondante, augmentant ses chances de réussite.</w:t>
      </w:r>
    </w:p>
    <w:p w:rsidR="00000000" w:rsidDel="00000000" w:rsidP="00000000" w:rsidRDefault="00000000" w:rsidRPr="00000000" w14:paraId="0000002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Ces compétences sont dites « contextuelles » : elles ne s'appliquent que lorsque la situation narrative justifie leur usage. Elles ne sont pas définies en avance par le jeu, le MJ est le joueur les choisissent à la création de l'investigateur.</w:t>
      </w:r>
    </w:p>
    <w:p w:rsidR="00000000" w:rsidDel="00000000" w:rsidP="00000000" w:rsidRDefault="00000000" w:rsidRPr="00000000" w14:paraId="00000025">
      <w:pPr>
        <w:pStyle w:val="Heading2"/>
        <w:keepNext w:val="0"/>
        <w:keepLines w:val="0"/>
        <w:spacing w:after="80" w:lineRule="auto"/>
        <w:rPr>
          <w:rFonts w:ascii="Times New Roman" w:cs="Times New Roman" w:eastAsia="Times New Roman" w:hAnsi="Times New Roman"/>
          <w:b w:val="1"/>
          <w:sz w:val="34"/>
          <w:szCs w:val="34"/>
        </w:rPr>
      </w:pPr>
      <w:bookmarkStart w:colFirst="0" w:colLast="0" w:name="_3e6nnh5g2wok" w:id="5"/>
      <w:bookmarkEnd w:id="5"/>
      <w:r w:rsidDel="00000000" w:rsidR="00000000" w:rsidRPr="00000000">
        <w:rPr>
          <w:rFonts w:ascii="Times New Roman" w:cs="Times New Roman" w:eastAsia="Times New Roman" w:hAnsi="Times New Roman"/>
          <w:b w:val="1"/>
          <w:sz w:val="34"/>
          <w:szCs w:val="34"/>
          <w:rtl w:val="0"/>
        </w:rPr>
        <w:t xml:space="preserve">Points de vie, états et équipement</w:t>
      </w:r>
    </w:p>
    <w:p w:rsidR="00000000" w:rsidDel="00000000" w:rsidP="00000000" w:rsidRDefault="00000000" w:rsidRPr="00000000" w14:paraId="0000002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personnages disposent d'un certain nombre de Points de Vie (PV).</w:t>
      </w:r>
    </w:p>
    <w:p w:rsidR="00000000" w:rsidDel="00000000" w:rsidP="00000000" w:rsidRDefault="00000000" w:rsidRPr="00000000" w14:paraId="00000027">
      <w:pPr>
        <w:numPr>
          <w:ilvl w:val="0"/>
          <w:numId w:val="5"/>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cas de perte de PV (suite à un combat, un accident, une agression surnaturelle), la jauge diminue.</w:t>
      </w:r>
    </w:p>
    <w:p w:rsidR="00000000" w:rsidDel="00000000" w:rsidP="00000000" w:rsidRDefault="00000000" w:rsidRPr="00000000" w14:paraId="00000028">
      <w:pPr>
        <w:numPr>
          <w:ilvl w:val="0"/>
          <w:numId w:val="5"/>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les PV tombent à 0, le personnage sombre dans le coma.</w:t>
      </w:r>
    </w:p>
    <w:p w:rsidR="00000000" w:rsidDel="00000000" w:rsidP="00000000" w:rsidRDefault="00000000" w:rsidRPr="00000000" w14:paraId="00000029">
      <w:pPr>
        <w:numPr>
          <w:ilvl w:val="0"/>
          <w:numId w:val="5"/>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la perte continue et atteint l'équivalent des PV en négatif, il meurt.</w:t>
      </w:r>
    </w:p>
    <w:p w:rsidR="00000000" w:rsidDel="00000000" w:rsidP="00000000" w:rsidRDefault="00000000" w:rsidRPr="00000000" w14:paraId="0000002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investigateurs peuvent également subir des altérations d'état : blessures, paralysies, phobies, perte de conscience, etc. Celles-ci sont souvent temporaires mais peuvent compliquer l'aventure.</w:t>
      </w:r>
    </w:p>
    <w:p w:rsidR="00000000" w:rsidDel="00000000" w:rsidP="00000000" w:rsidRDefault="00000000" w:rsidRPr="00000000" w14:paraId="0000002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Chaque personnage possède aussi un équipement personnel (armes, outils, objets de valeur, vêtements, etc.). Cet équipement peut être utilisé, endommagé ou perdu au fil des événements. D’autres objets peuvent être gagnés au cours de l’aventure.</w:t>
      </w:r>
    </w:p>
    <w:p w:rsidR="00000000" w:rsidDel="00000000" w:rsidP="00000000" w:rsidRDefault="00000000" w:rsidRPr="00000000" w14:paraId="0000002C">
      <w:pPr>
        <w:pStyle w:val="Heading2"/>
        <w:keepNext w:val="0"/>
        <w:keepLines w:val="0"/>
        <w:spacing w:after="80" w:lineRule="auto"/>
        <w:rPr>
          <w:rFonts w:ascii="Times New Roman" w:cs="Times New Roman" w:eastAsia="Times New Roman" w:hAnsi="Times New Roman"/>
          <w:b w:val="1"/>
          <w:sz w:val="34"/>
          <w:szCs w:val="34"/>
        </w:rPr>
      </w:pPr>
      <w:bookmarkStart w:colFirst="0" w:colLast="0" w:name="_acjf5h4z8z5i" w:id="6"/>
      <w:bookmarkEnd w:id="6"/>
      <w:r w:rsidDel="00000000" w:rsidR="00000000" w:rsidRPr="00000000">
        <w:rPr>
          <w:rFonts w:ascii="Times New Roman" w:cs="Times New Roman" w:eastAsia="Times New Roman" w:hAnsi="Times New Roman"/>
          <w:b w:val="1"/>
          <w:sz w:val="34"/>
          <w:szCs w:val="34"/>
          <w:rtl w:val="0"/>
        </w:rPr>
        <w:t xml:space="preserve">Progression et réputation</w:t>
      </w:r>
    </w:p>
    <w:p w:rsidR="00000000" w:rsidDel="00000000" w:rsidP="00000000" w:rsidRDefault="00000000" w:rsidRPr="00000000" w14:paraId="0000002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 fil de leurs actions, le</w:t>
      </w:r>
      <w:r w:rsidDel="00000000" w:rsidR="00000000" w:rsidRPr="00000000">
        <w:rPr>
          <w:rFonts w:ascii="Times New Roman" w:cs="Times New Roman" w:eastAsia="Times New Roman" w:hAnsi="Times New Roman"/>
          <w:rtl w:val="0"/>
        </w:rPr>
        <w:t xml:space="preserve">s investigateurs se construisent aussi une réputation. Leurs actions, leurs succès ou leurs maladresses influencent la perception qu'ont d'eux les PNJ et peuvent modifier la suite des événements.</w:t>
      </w:r>
    </w:p>
    <w:p w:rsidR="00000000" w:rsidDel="00000000" w:rsidP="00000000" w:rsidRDefault="00000000" w:rsidRPr="00000000" w14:paraId="0000002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groupe respecté trouvera plus facilement des alliés, tandis qu'un groupe craint ou détesté se heurtera à l'hostilité des habitants, surtout dans un contexte de huis-clos. Pour une enquête, certains personnages pourraient complètement refuser de leur parler comme de potentiels policiers ou autres. Il est important pour le MJ de garder le contexte social de la partie en tête.</w:t>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